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C234" w14:textId="77777777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DCA62B8" w14:textId="6CC244BF" w:rsidR="00A34025" w:rsidRDefault="000257AF" w:rsidP="00EA46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</w:t>
      </w:r>
      <w:r w:rsidR="00587E9B">
        <w:rPr>
          <w:rFonts w:ascii="Calibri-Bold" w:hAnsi="Calibri-Bold" w:cs="Calibri-Bold"/>
          <w:b/>
          <w:bCs/>
          <w:color w:val="000000"/>
          <w:sz w:val="28"/>
          <w:szCs w:val="28"/>
        </w:rPr>
        <w:t>rohlášení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k uplatnění 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DNSH (</w:t>
      </w:r>
      <w:r w:rsidR="00A34025">
        <w:rPr>
          <w:rFonts w:ascii="Calibri-Bold" w:hAnsi="Calibri-Bold" w:cs="Calibri-Bold"/>
          <w:b/>
          <w:bCs/>
          <w:color w:val="000000"/>
          <w:sz w:val="28"/>
          <w:szCs w:val="28"/>
        </w:rPr>
        <w:t>zásady „významně nepoškozovat“</w:t>
      </w:r>
      <w:r w:rsidR="009B59C6">
        <w:rPr>
          <w:rFonts w:ascii="Calibri-Bold" w:hAnsi="Calibri-Bold" w:cs="Calibri-Bold"/>
          <w:b/>
          <w:bCs/>
          <w:color w:val="000000"/>
          <w:sz w:val="28"/>
          <w:szCs w:val="28"/>
        </w:rPr>
        <w:t>)</w:t>
      </w:r>
    </w:p>
    <w:p w14:paraId="37E7334E" w14:textId="77777777" w:rsidR="00A34025" w:rsidRDefault="00A34025" w:rsidP="00A340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FF8BBC" w14:textId="6C92DD4C" w:rsidR="00A34025" w:rsidRPr="00B44A5C" w:rsidRDefault="00A34025" w:rsidP="00A34025">
      <w:pPr>
        <w:pStyle w:val="Nadpis1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B44A5C">
        <w:rPr>
          <w:sz w:val="24"/>
          <w:szCs w:val="24"/>
        </w:rPr>
        <w:t>dentifikace projektu/</w:t>
      </w:r>
      <w:r w:rsidR="0025270A">
        <w:rPr>
          <w:sz w:val="24"/>
          <w:szCs w:val="24"/>
        </w:rPr>
        <w:t>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1C33EF" w:rsidRPr="004B7A0E" w14:paraId="1E357C6A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832986" w:rsidRDefault="001C33EF" w:rsidP="001C33EF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</w:t>
            </w:r>
            <w:r>
              <w:rPr>
                <w:rFonts w:cstheme="minorHAnsi"/>
              </w:rPr>
              <w:t xml:space="preserve">a </w:t>
            </w:r>
            <w:r w:rsidRPr="00832986">
              <w:rPr>
                <w:rFonts w:cstheme="minorHAnsi"/>
              </w:rPr>
              <w:t>číslo výzvy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4AB9D9BC" w:rsidR="001C33EF" w:rsidRPr="003D6C5B" w:rsidRDefault="00D31466" w:rsidP="001C33EF">
            <w:pPr>
              <w:rPr>
                <w:rFonts w:cstheme="minorHAnsi"/>
                <w:iCs/>
                <w:color w:val="00B050"/>
              </w:rPr>
            </w:pPr>
            <w:r w:rsidRPr="00D31466">
              <w:rPr>
                <w:rFonts w:cstheme="minorHAnsi"/>
                <w:iCs/>
                <w:color w:val="auto"/>
              </w:rPr>
              <w:t>Proof of Concept – výzva I</w:t>
            </w:r>
          </w:p>
        </w:tc>
      </w:tr>
      <w:tr w:rsidR="001C33EF" w:rsidRPr="004B7A0E" w14:paraId="620356DF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77777777" w:rsidR="001C33EF" w:rsidRPr="00832986" w:rsidRDefault="001C33EF" w:rsidP="001C33EF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 xml:space="preserve">Název projektu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1C33EF" w:rsidRDefault="001C33EF" w:rsidP="001C33EF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C33EF" w:rsidRPr="004B7A0E" w14:paraId="6B72B2B2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8BFE" w14:textId="77777777" w:rsidR="001C33EF" w:rsidRPr="00832986" w:rsidRDefault="001C33EF" w:rsidP="001C33EF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 projektu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6716" w14:textId="77777777" w:rsidR="001C33EF" w:rsidRPr="001C33EF" w:rsidRDefault="001C33EF" w:rsidP="001C33EF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  <w:tr w:rsidR="001C33EF" w:rsidRPr="004B7A0E" w14:paraId="0D265D2D" w14:textId="77777777" w:rsidTr="001C33EF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832986" w:rsidRDefault="001C33EF" w:rsidP="001C33EF">
            <w:pPr>
              <w:rPr>
                <w:rFonts w:cstheme="minorHAnsi"/>
              </w:rPr>
            </w:pPr>
            <w:r w:rsidRPr="00832986">
              <w:rPr>
                <w:rFonts w:cstheme="minorHAnsi"/>
              </w:rPr>
              <w:t>Název žadatele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1C33EF" w:rsidRDefault="001C33EF" w:rsidP="001C33EF">
            <w:pPr>
              <w:rPr>
                <w:rFonts w:cstheme="minorHAnsi"/>
                <w:i/>
                <w:iCs/>
                <w:color w:val="00B050"/>
              </w:rPr>
            </w:pPr>
          </w:p>
        </w:tc>
      </w:tr>
    </w:tbl>
    <w:p w14:paraId="17EF3C1E" w14:textId="618AA1BC" w:rsidR="00B176D2" w:rsidRDefault="00B176D2" w:rsidP="00B176D2">
      <w:r>
        <w:t xml:space="preserve"> </w:t>
      </w:r>
    </w:p>
    <w:p w14:paraId="46BF3B1C" w14:textId="4DAA1B3A" w:rsidR="00B176D2" w:rsidRPr="006161D3" w:rsidRDefault="00B176D2" w:rsidP="00B176D2">
      <w:pPr>
        <w:spacing w:line="264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 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 souladu s</w:t>
      </w:r>
      <w:r w:rsidRPr="00B176D2">
        <w:t xml:space="preserve"> </w:t>
      </w:r>
      <w:r w:rsidRPr="00B772B9">
        <w:t>cílem podpory udržitelného rozvoje podle ustanovení článku 11 Smlouvy o fungování EU s 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2CBD5457" w14:textId="16DCC70E" w:rsidR="00E30745" w:rsidRPr="00EA46F2" w:rsidRDefault="001D305D" w:rsidP="00EA46F2">
      <w:pPr>
        <w:spacing w:line="264" w:lineRule="auto"/>
        <w:jc w:val="both"/>
        <w:rPr>
          <w:rFonts w:cstheme="minorHAnsi"/>
        </w:rPr>
      </w:pPr>
      <w:bookmarkStart w:id="1" w:name="_Hlk104473750"/>
      <w:r w:rsidRPr="00EA46F2">
        <w:rPr>
          <w:rFonts w:cstheme="minorHAnsi"/>
        </w:rPr>
        <w:t xml:space="preserve">Dle čl. 17 odst. 2 Nařízení (EU) 2020/852 </w:t>
      </w:r>
      <w:r w:rsidR="00190386" w:rsidRPr="00EA46F2">
        <w:rPr>
          <w:rFonts w:cstheme="minorHAnsi"/>
        </w:rPr>
        <w:t xml:space="preserve">(nařízení o taxonomii) </w:t>
      </w:r>
      <w:r w:rsidRPr="00EA46F2">
        <w:rPr>
          <w:rFonts w:cstheme="minorHAnsi"/>
        </w:rPr>
        <w:t>ze dne 18. června 2020 o zřízení rámce pro usnadnění udržitelných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>investic a o změně Nařízení (EU) 2019/2088</w:t>
      </w:r>
      <w:r w:rsidR="00B176D2" w:rsidRPr="00EA46F2">
        <w:rPr>
          <w:rFonts w:cstheme="minorHAnsi"/>
        </w:rPr>
        <w:t>,</w:t>
      </w:r>
      <w:r w:rsidRPr="00EA46F2">
        <w:rPr>
          <w:rFonts w:cstheme="minorHAnsi"/>
        </w:rPr>
        <w:t xml:space="preserve"> </w:t>
      </w:r>
      <w:r w:rsidR="00757718" w:rsidRPr="00EA46F2">
        <w:rPr>
          <w:rFonts w:cstheme="minorHAnsi"/>
        </w:rPr>
        <w:t xml:space="preserve">má </w:t>
      </w:r>
      <w:r w:rsidRPr="00EA46F2">
        <w:rPr>
          <w:rFonts w:cstheme="minorHAnsi"/>
        </w:rPr>
        <w:t>příjemce pop</w:t>
      </w:r>
      <w:r w:rsidR="00757718" w:rsidRPr="00EA46F2">
        <w:rPr>
          <w:rFonts w:cstheme="minorHAnsi"/>
        </w:rPr>
        <w:t>sat</w:t>
      </w:r>
      <w:r w:rsidRPr="00EA46F2">
        <w:rPr>
          <w:rFonts w:cstheme="minorHAnsi"/>
        </w:rPr>
        <w:t>, jakým způsobem dochází k dodržování zásady</w:t>
      </w:r>
      <w:r w:rsidR="00190386" w:rsidRPr="00EA46F2">
        <w:rPr>
          <w:rFonts w:cstheme="minorHAnsi"/>
        </w:rPr>
        <w:t xml:space="preserve"> </w:t>
      </w:r>
      <w:r w:rsidRPr="00EA46F2">
        <w:rPr>
          <w:rFonts w:cstheme="minorHAnsi"/>
        </w:rPr>
        <w:t xml:space="preserve">"významně nepoškozovat", tzn. </w:t>
      </w:r>
      <w:r w:rsidR="005064DD" w:rsidRPr="00EA46F2">
        <w:rPr>
          <w:rFonts w:cstheme="minorHAnsi"/>
        </w:rPr>
        <w:t xml:space="preserve">že </w:t>
      </w:r>
      <w:r w:rsidRPr="00EA46F2">
        <w:rPr>
          <w:rFonts w:cstheme="minorHAnsi"/>
        </w:rPr>
        <w:t>nedochází k porušení ani jednoho z</w:t>
      </w:r>
      <w:r w:rsidR="00FA5E46" w:rsidRPr="00EA46F2">
        <w:rPr>
          <w:rFonts w:cstheme="minorHAnsi"/>
        </w:rPr>
        <w:t xml:space="preserve">e šesti </w:t>
      </w:r>
      <w:r w:rsidRPr="00EA46F2">
        <w:rPr>
          <w:rFonts w:cstheme="minorHAnsi"/>
        </w:rPr>
        <w:t>environmentálních cílů.</w:t>
      </w:r>
      <w:bookmarkEnd w:id="1"/>
    </w:p>
    <w:p w14:paraId="3BEAD943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9DA7B9" w14:textId="71D99583" w:rsidR="00E30745" w:rsidRPr="00E30745" w:rsidRDefault="0081253D" w:rsidP="00E307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D</w:t>
      </w:r>
      <w:r w:rsidR="005A547C" w:rsidRPr="005A547C">
        <w:rPr>
          <w:rFonts w:ascii="Calibri" w:hAnsi="Calibri" w:cs="Calibri"/>
          <w:b/>
          <w:color w:val="000000"/>
          <w:u w:val="single"/>
        </w:rPr>
        <w:t>održování zásady</w:t>
      </w:r>
      <w:r w:rsidR="005A547C" w:rsidRPr="00E30745">
        <w:rPr>
          <w:rFonts w:ascii="Calibri" w:hAnsi="Calibri" w:cs="Calibri"/>
          <w:b/>
          <w:color w:val="000000"/>
          <w:u w:val="single"/>
        </w:rPr>
        <w:t xml:space="preserve"> </w:t>
      </w:r>
      <w:r w:rsidR="00E30745" w:rsidRPr="00E30745">
        <w:rPr>
          <w:rFonts w:ascii="Calibri" w:hAnsi="Calibri" w:cs="Calibri"/>
          <w:b/>
          <w:color w:val="000000"/>
          <w:u w:val="single"/>
        </w:rPr>
        <w:t>DNSH</w:t>
      </w:r>
    </w:p>
    <w:p w14:paraId="2A382984" w14:textId="77777777" w:rsidR="00E30745" w:rsidRDefault="00E30745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963B6C2" w14:textId="51E92633" w:rsidR="005B30C5" w:rsidRDefault="002208D4" w:rsidP="0049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6D54F4">
        <w:rPr>
          <w:rFonts w:cs="Times New Roman"/>
        </w:rPr>
        <w:t>Pro každý ze 6 environmentálních cílů se Žadatel</w:t>
      </w:r>
      <w:r w:rsidR="001D305D" w:rsidRPr="006D54F4">
        <w:rPr>
          <w:rFonts w:cs="Times New Roman"/>
        </w:rPr>
        <w:t xml:space="preserve"> vyjádří</w:t>
      </w:r>
      <w:r w:rsidR="006D54F4" w:rsidRPr="002208D4">
        <w:rPr>
          <w:rFonts w:cs="Times New Roman"/>
        </w:rPr>
        <w:t xml:space="preserve">, zda </w:t>
      </w:r>
      <w:r w:rsidR="0081253D" w:rsidRPr="002208D4">
        <w:rPr>
          <w:rFonts w:cs="Times New Roman"/>
        </w:rPr>
        <w:t xml:space="preserve">splňuje </w:t>
      </w:r>
      <w:r w:rsidR="005B30C5">
        <w:rPr>
          <w:rFonts w:cs="Times New Roman"/>
        </w:rPr>
        <w:t xml:space="preserve">uvedená závazná kritéria stanovená řídícím orgánem pro danou výzvu a </w:t>
      </w:r>
      <w:r w:rsidR="006D54F4" w:rsidRPr="002208D4">
        <w:rPr>
          <w:rFonts w:cs="Times New Roman"/>
        </w:rPr>
        <w:t>následně popíše</w:t>
      </w:r>
      <w:r w:rsidR="005B30C5">
        <w:rPr>
          <w:rFonts w:cs="Times New Roman"/>
        </w:rPr>
        <w:t xml:space="preserve">, </w:t>
      </w:r>
      <w:r w:rsidR="0032499E">
        <w:rPr>
          <w:rFonts w:cstheme="minorHAnsi"/>
          <w:iCs/>
        </w:rPr>
        <w:t>jak se daný environmentální cíl promítá do</w:t>
      </w:r>
      <w:r w:rsidR="0032499E" w:rsidRPr="00AA2092">
        <w:rPr>
          <w:rFonts w:cstheme="minorHAnsi"/>
          <w:iCs/>
        </w:rPr>
        <w:t xml:space="preserve"> projektu</w:t>
      </w:r>
      <w:r w:rsidR="0032499E">
        <w:rPr>
          <w:rFonts w:cstheme="minorHAnsi"/>
          <w:iCs/>
        </w:rPr>
        <w:t>/aktivity/výsledků či výstupů projektu,</w:t>
      </w:r>
      <w:r w:rsidR="0032499E" w:rsidRPr="00AA2092">
        <w:rPr>
          <w:rFonts w:cstheme="minorHAnsi"/>
          <w:iCs/>
        </w:rPr>
        <w:t xml:space="preserve"> </w:t>
      </w:r>
      <w:r w:rsidR="0032499E">
        <w:rPr>
          <w:rFonts w:cstheme="minorHAnsi"/>
          <w:iCs/>
        </w:rPr>
        <w:t>pak</w:t>
      </w:r>
      <w:r w:rsidR="0032499E" w:rsidRPr="00AA2092">
        <w:rPr>
          <w:rFonts w:cstheme="minorHAnsi"/>
          <w:iCs/>
        </w:rPr>
        <w:t xml:space="preserve"> pokračuje k dalšímu bodu</w:t>
      </w:r>
      <w:r w:rsidR="005B30C5">
        <w:rPr>
          <w:rFonts w:cstheme="minorHAnsi"/>
          <w:iCs/>
        </w:rPr>
        <w:t xml:space="preserve">. </w:t>
      </w:r>
    </w:p>
    <w:p w14:paraId="028A4ACB" w14:textId="77777777" w:rsidR="00286774" w:rsidRDefault="00286774" w:rsidP="00497D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14:paraId="25C0C894" w14:textId="41E73F26" w:rsidR="006D54F4" w:rsidRDefault="006D54F4" w:rsidP="00497D6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2" w:name="_Hlk105398551"/>
      <w:r w:rsidRPr="002208D4">
        <w:rPr>
          <w:rFonts w:cs="Times New Roman"/>
        </w:rPr>
        <w:t xml:space="preserve">Pokud žadatel </w:t>
      </w:r>
      <w:r w:rsidR="003E5C09">
        <w:rPr>
          <w:rFonts w:cs="Times New Roman"/>
        </w:rPr>
        <w:t>u jakéhokoli environmentální</w:t>
      </w:r>
      <w:r w:rsidR="005046C0">
        <w:rPr>
          <w:rFonts w:cs="Times New Roman"/>
        </w:rPr>
        <w:t>ho</w:t>
      </w:r>
      <w:r w:rsidR="003E5C09">
        <w:rPr>
          <w:rFonts w:cs="Times New Roman"/>
        </w:rPr>
        <w:t xml:space="preserve"> cíle </w:t>
      </w:r>
      <w:r w:rsidRPr="002208D4">
        <w:rPr>
          <w:rFonts w:cs="Times New Roman"/>
        </w:rPr>
        <w:t>uvede, že kritéri</w:t>
      </w:r>
      <w:r w:rsidR="005B3417">
        <w:rPr>
          <w:rFonts w:cs="Times New Roman"/>
        </w:rPr>
        <w:t>um v tomto cíli není splněno</w:t>
      </w:r>
      <w:r w:rsidR="003E5C09">
        <w:rPr>
          <w:rFonts w:cs="Times New Roman"/>
        </w:rPr>
        <w:t xml:space="preserve"> (tzn., </w:t>
      </w:r>
      <w:r w:rsidR="00D0379E">
        <w:rPr>
          <w:rFonts w:cs="Times New Roman"/>
        </w:rPr>
        <w:t>označí</w:t>
      </w:r>
      <w:r w:rsidR="003E5C09">
        <w:rPr>
          <w:rFonts w:cs="Times New Roman"/>
        </w:rPr>
        <w:t xml:space="preserve"> </w:t>
      </w:r>
      <w:r w:rsidR="003E5C09" w:rsidRPr="00D0379E">
        <w:rPr>
          <w:rFonts w:cs="Times New Roman"/>
          <w:b/>
        </w:rPr>
        <w:t>NE</w:t>
      </w:r>
      <w:r w:rsidR="003E5C09">
        <w:rPr>
          <w:rFonts w:cs="Times New Roman"/>
        </w:rPr>
        <w:t xml:space="preserve"> (Aktivi</w:t>
      </w:r>
      <w:r w:rsidR="004D4CFD">
        <w:rPr>
          <w:rFonts w:cs="Times New Roman"/>
        </w:rPr>
        <w:t>t</w:t>
      </w:r>
      <w:r w:rsidR="003E5C09">
        <w:rPr>
          <w:rFonts w:cs="Times New Roman"/>
        </w:rPr>
        <w:t>y projektu splňují níže uvedená kritéria“)</w:t>
      </w:r>
      <w:r w:rsidRPr="002208D4">
        <w:rPr>
          <w:rFonts w:cs="Times New Roman"/>
        </w:rPr>
        <w:t xml:space="preserve">, </w:t>
      </w:r>
      <w:r w:rsidR="003E5C09">
        <w:rPr>
          <w:rFonts w:cs="Times New Roman"/>
        </w:rPr>
        <w:t xml:space="preserve">což znamená, že by </w:t>
      </w:r>
      <w:r w:rsidRPr="006D54F4">
        <w:rPr>
          <w:rFonts w:cs="Times New Roman"/>
        </w:rPr>
        <w:t>projekt</w:t>
      </w:r>
      <w:r w:rsidR="003E5C09">
        <w:rPr>
          <w:rFonts w:cs="Times New Roman"/>
        </w:rPr>
        <w:t>, který se uchází o pod</w:t>
      </w:r>
      <w:r w:rsidR="00ED305D">
        <w:rPr>
          <w:rFonts w:cs="Times New Roman"/>
        </w:rPr>
        <w:t>p</w:t>
      </w:r>
      <w:r w:rsidR="003E5C09">
        <w:rPr>
          <w:rFonts w:cs="Times New Roman"/>
        </w:rPr>
        <w:t xml:space="preserve">oru z OP TAK </w:t>
      </w:r>
      <w:r w:rsidRPr="006D54F4">
        <w:rPr>
          <w:rFonts w:cs="Times New Roman"/>
        </w:rPr>
        <w:t xml:space="preserve">významně poškodil </w:t>
      </w:r>
      <w:r w:rsidR="003E5C09">
        <w:rPr>
          <w:rFonts w:cs="Times New Roman"/>
        </w:rPr>
        <w:t>daný environmentální cíl ve smyslu čl. 17 odst. 2 Nař</w:t>
      </w:r>
      <w:r w:rsidR="005B3417">
        <w:rPr>
          <w:rFonts w:cs="Times New Roman"/>
        </w:rPr>
        <w:t>í</w:t>
      </w:r>
      <w:r w:rsidR="003E5C09">
        <w:rPr>
          <w:rFonts w:cs="Times New Roman"/>
        </w:rPr>
        <w:t>zení 2020/852 (nařízení o taxonomii), je tato skutečnost dů</w:t>
      </w:r>
      <w:r w:rsidR="00286774">
        <w:rPr>
          <w:rFonts w:cs="Times New Roman"/>
        </w:rPr>
        <w:t>v</w:t>
      </w:r>
      <w:r w:rsidR="003E5C09">
        <w:rPr>
          <w:rFonts w:cs="Times New Roman"/>
        </w:rPr>
        <w:t>odem pro vyřazení žádosti z dalšíh</w:t>
      </w:r>
      <w:r w:rsidR="00286774">
        <w:rPr>
          <w:rFonts w:cs="Times New Roman"/>
        </w:rPr>
        <w:t>o</w:t>
      </w:r>
      <w:r w:rsidR="003E5C09">
        <w:rPr>
          <w:rFonts w:cs="Times New Roman"/>
        </w:rPr>
        <w:t xml:space="preserve"> hodnocení. </w:t>
      </w:r>
    </w:p>
    <w:bookmarkEnd w:id="2"/>
    <w:p w14:paraId="65B37C24" w14:textId="77777777" w:rsidR="003E5C09" w:rsidRDefault="003E5C09" w:rsidP="00497D6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0EA46C39" w14:textId="77777777" w:rsidR="0099688C" w:rsidRDefault="0099688C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9E18D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7C2C39AE" w14:textId="7B05E9F4" w:rsidR="00BC4474" w:rsidRPr="00C50C85" w:rsidRDefault="00BC4474" w:rsidP="00BC44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2BE9DF5D" w14:textId="462AAF41" w:rsidR="003D4DC9" w:rsidRDefault="003D4DC9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921A7D" w14:textId="77777777" w:rsidR="003D4DC9" w:rsidRDefault="003D4DC9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55113D" w:rsidRPr="009C6A97" w14:paraId="5582D791" w14:textId="77777777" w:rsidTr="0051309A">
        <w:tc>
          <w:tcPr>
            <w:tcW w:w="4673" w:type="dxa"/>
          </w:tcPr>
          <w:p w14:paraId="736880EF" w14:textId="5ACE9FAA" w:rsidR="0055113D" w:rsidRPr="009C6A97" w:rsidRDefault="0055113D" w:rsidP="0055113D">
            <w:pPr>
              <w:jc w:val="both"/>
              <w:rPr>
                <w:b/>
              </w:rPr>
            </w:pPr>
            <w:r>
              <w:rPr>
                <w:b/>
              </w:rPr>
              <w:t>Aktivit</w:t>
            </w:r>
            <w:r w:rsidR="0051309A">
              <w:rPr>
                <w:b/>
              </w:rPr>
              <w:t xml:space="preserve">y projektu </w:t>
            </w:r>
            <w:r w:rsidRPr="009C6A97">
              <w:rPr>
                <w:b/>
              </w:rPr>
              <w:t>splňuj</w:t>
            </w:r>
            <w:r w:rsidR="0051309A"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B27469D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7CCCBD30" w14:textId="77777777" w:rsidR="0055113D" w:rsidRPr="009C6A97" w:rsidRDefault="0055113D" w:rsidP="0055113D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95301E3" w14:textId="2EE70D3E" w:rsidR="00695282" w:rsidRDefault="00286774" w:rsidP="00497D63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</w:rPr>
      </w:pPr>
      <w:r w:rsidRPr="00497D63">
        <w:rPr>
          <w:rFonts w:ascii="Calibri" w:hAnsi="Calibri" w:cs="Calibri"/>
          <w:color w:val="000000"/>
        </w:rPr>
        <w:t xml:space="preserve">Realizace </w:t>
      </w:r>
      <w:r w:rsidR="003653FD" w:rsidRPr="00497D63">
        <w:rPr>
          <w:rFonts w:ascii="Calibri" w:hAnsi="Calibri" w:cs="Calibri"/>
          <w:color w:val="000000"/>
        </w:rPr>
        <w:t xml:space="preserve">projektů výzkumu a vývoje </w:t>
      </w:r>
      <w:r w:rsidR="001978B1">
        <w:rPr>
          <w:rFonts w:ascii="Calibri" w:hAnsi="Calibri" w:cs="Calibri"/>
          <w:color w:val="000000"/>
        </w:rPr>
        <w:t xml:space="preserve">obecně </w:t>
      </w:r>
      <w:r w:rsidR="00D04154" w:rsidRPr="00497D63">
        <w:rPr>
          <w:rFonts w:ascii="Calibri" w:hAnsi="Calibri" w:cs="Calibri"/>
          <w:iCs/>
          <w:color w:val="000000"/>
        </w:rPr>
        <w:t xml:space="preserve">nepředpokládá </w:t>
      </w:r>
      <w:r w:rsidRPr="00497D63">
        <w:rPr>
          <w:rFonts w:ascii="Calibri" w:hAnsi="Calibri" w:cs="Calibri"/>
          <w:iCs/>
          <w:color w:val="000000"/>
        </w:rPr>
        <w:t>významné zvýšení emisí skleníkových plynů</w:t>
      </w:r>
      <w:r w:rsidRPr="00497D63">
        <w:rPr>
          <w:rFonts w:ascii="Calibri" w:hAnsi="Calibri" w:cs="Calibri"/>
          <w:color w:val="000000"/>
        </w:rPr>
        <w:t>. Pokud je projekt zaměřen na nízkouhlíkové ho</w:t>
      </w:r>
      <w:r w:rsidR="0093153C" w:rsidRPr="00497D63">
        <w:rPr>
          <w:rFonts w:ascii="Calibri" w:hAnsi="Calibri" w:cs="Calibri"/>
          <w:color w:val="000000"/>
        </w:rPr>
        <w:t>spodářství</w:t>
      </w:r>
      <w:r w:rsidRPr="00497D63">
        <w:rPr>
          <w:rFonts w:ascii="Calibri" w:hAnsi="Calibri" w:cs="Calibri"/>
          <w:color w:val="000000"/>
        </w:rPr>
        <w:t>, odolnost vůči změně klimatu</w:t>
      </w:r>
      <w:r w:rsidR="00967F5B" w:rsidRPr="00497D63">
        <w:rPr>
          <w:rFonts w:ascii="Calibri" w:hAnsi="Calibri" w:cs="Calibri"/>
          <w:color w:val="000000"/>
        </w:rPr>
        <w:t xml:space="preserve"> a přizpůsobování se klimatu (kód 029), má </w:t>
      </w:r>
      <w:r w:rsidR="0093153C" w:rsidRPr="00497D63">
        <w:rPr>
          <w:rFonts w:ascii="Calibri" w:hAnsi="Calibri" w:cs="Calibri"/>
          <w:color w:val="000000"/>
        </w:rPr>
        <w:t xml:space="preserve">naopak </w:t>
      </w:r>
      <w:r w:rsidR="00967F5B" w:rsidRPr="00497D63">
        <w:rPr>
          <w:rFonts w:ascii="Calibri" w:hAnsi="Calibri" w:cs="Calibri"/>
          <w:color w:val="000000"/>
        </w:rPr>
        <w:t>významný pozitivní vliv na tento env. cíl</w:t>
      </w:r>
      <w:r w:rsidR="003653FD" w:rsidRPr="00497D63">
        <w:rPr>
          <w:rFonts w:ascii="Calibri" w:hAnsi="Calibri" w:cs="Calibri"/>
          <w:color w:val="000000"/>
        </w:rPr>
        <w:t xml:space="preserve"> </w:t>
      </w:r>
    </w:p>
    <w:p w14:paraId="2E54FBA4" w14:textId="77777777" w:rsidR="00695282" w:rsidRPr="0001368E" w:rsidRDefault="00695282" w:rsidP="00DE22D9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-Bold" w:hAnsi="Calibri-Bold" w:cs="Calibri-Bold"/>
          <w:bCs/>
          <w:color w:val="000000"/>
        </w:rPr>
      </w:pPr>
      <w:r w:rsidRPr="0001368E">
        <w:rPr>
          <w:rFonts w:ascii="Calibri-Bold" w:hAnsi="Calibri-Bold" w:cs="Calibri-Bold"/>
          <w:bCs/>
          <w:color w:val="000000"/>
        </w:rPr>
        <w:t xml:space="preserve">projekty výzkumu a vývoje nebudou zaměřeny na prvky </w:t>
      </w:r>
      <w:r>
        <w:rPr>
          <w:rFonts w:ascii="Calibri-Bold" w:hAnsi="Calibri-Bold" w:cs="Calibri-Bold"/>
          <w:bCs/>
          <w:color w:val="000000"/>
        </w:rPr>
        <w:t>„</w:t>
      </w:r>
      <w:r w:rsidRPr="0001368E">
        <w:rPr>
          <w:rFonts w:ascii="Calibri-Bold" w:hAnsi="Calibri-Bold" w:cs="Calibri-Bold"/>
          <w:bCs/>
          <w:color w:val="000000"/>
        </w:rPr>
        <w:t>hnědého výzkumu a inovací“ (tj. na černé a hnědé uhlí, ole</w:t>
      </w:r>
      <w:r>
        <w:rPr>
          <w:rFonts w:ascii="Calibri-Bold" w:hAnsi="Calibri-Bold" w:cs="Calibri-Bold"/>
          <w:bCs/>
          <w:color w:val="000000"/>
        </w:rPr>
        <w:t>j</w:t>
      </w:r>
      <w:r w:rsidRPr="0001368E">
        <w:rPr>
          <w:rFonts w:ascii="Calibri-Bold" w:hAnsi="Calibri-Bold" w:cs="Calibri-Bold"/>
          <w:bCs/>
          <w:color w:val="000000"/>
        </w:rPr>
        <w:t>/ropu, zemn</w:t>
      </w:r>
      <w:r>
        <w:rPr>
          <w:rFonts w:ascii="Calibri-Bold" w:hAnsi="Calibri-Bold" w:cs="Calibri-Bold"/>
          <w:bCs/>
          <w:color w:val="000000"/>
        </w:rPr>
        <w:t>í</w:t>
      </w:r>
      <w:r w:rsidRPr="0001368E">
        <w:rPr>
          <w:rFonts w:ascii="Calibri-Bold" w:hAnsi="Calibri-Bold" w:cs="Calibri-Bold"/>
          <w:bCs/>
          <w:color w:val="000000"/>
        </w:rPr>
        <w:t xml:space="preserve"> plyn, na který se nevztahuje příloha č. III Technických pokynů k uplatnění </w:t>
      </w:r>
      <w:r w:rsidRPr="0001368E">
        <w:rPr>
          <w:rFonts w:ascii="Calibri-Bold" w:hAnsi="Calibri-Bold" w:cs="Calibri-Bold"/>
          <w:bCs/>
          <w:color w:val="000000"/>
        </w:rPr>
        <w:lastRenderedPageBreak/>
        <w:t>zásady „významně nepoškozovat“</w:t>
      </w:r>
      <w:r w:rsidRPr="00495261">
        <w:rPr>
          <w:rFonts w:ascii="Calibri-Bold" w:hAnsi="Calibri-Bold" w:cs="Calibri-Bold"/>
          <w:bCs/>
          <w:color w:val="000000"/>
        </w:rPr>
        <w:t xml:space="preserve"> </w:t>
      </w:r>
      <w:r w:rsidRPr="0001368E">
        <w:rPr>
          <w:rFonts w:ascii="Calibri-Bold" w:hAnsi="Calibri-Bold" w:cs="Calibri-Bold"/>
          <w:bCs/>
          <w:color w:val="000000"/>
        </w:rPr>
        <w:t xml:space="preserve">(Oznámení Komise 2021/C 58/01), modrý a šedý vodík, spalovací zařízení a skládky (Oznámení Komise 2021/C 58/01) </w:t>
      </w:r>
    </w:p>
    <w:p w14:paraId="5A84B43F" w14:textId="77777777" w:rsidR="003D4DC9" w:rsidRPr="00497D63" w:rsidRDefault="003D4DC9" w:rsidP="00497D6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52E35090" w14:textId="451343A4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Zmírňování změny klimatu</w:t>
      </w:r>
      <w:r w:rsidR="0093153C">
        <w:rPr>
          <w:rFonts w:ascii="Calibri-Bold" w:hAnsi="Calibri-Bold" w:cs="Calibri-Bold"/>
          <w:b/>
          <w:bCs/>
          <w:color w:val="000000"/>
        </w:rPr>
        <w:t>, tedy nevedou k významným emisím skleníkových plynů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14:paraId="52E94B55" w14:textId="77777777" w:rsidR="0051309A" w:rsidRDefault="0051309A" w:rsidP="00497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59E0F07E" w14:textId="524C4469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507D4">
        <w:rPr>
          <w:rFonts w:cstheme="minorHAnsi"/>
        </w:rPr>
        <w:t>:</w:t>
      </w:r>
      <w:r w:rsidR="00A16153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5389DCDD" w14:textId="77777777" w:rsidTr="001D305D">
        <w:trPr>
          <w:trHeight w:val="683"/>
        </w:trPr>
        <w:tc>
          <w:tcPr>
            <w:tcW w:w="9628" w:type="dxa"/>
          </w:tcPr>
          <w:p w14:paraId="1547C9A0" w14:textId="6714DE78" w:rsidR="00C1295C" w:rsidRDefault="0086504A" w:rsidP="00C1295C">
            <w:pPr>
              <w:spacing w:after="120" w:line="264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>Vyjádření žadatele</w:t>
            </w:r>
            <w:r w:rsidR="00C1295C" w:rsidRPr="00C1295C"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02D25C04" w14:textId="4F7F1FF2" w:rsidR="00B55E43" w:rsidRPr="00497D63" w:rsidRDefault="00B55E43" w:rsidP="00B5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26A77F7B" w14:textId="77777777" w:rsidR="00B55E43" w:rsidRPr="00497D63" w:rsidRDefault="00B55E43" w:rsidP="00497D63">
            <w:pPr>
              <w:spacing w:after="120" w:line="264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929AC9E" w14:textId="77777777" w:rsidR="00B55E43" w:rsidRDefault="00B55E43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8FF3D3" w14:textId="1C9AC94F" w:rsidR="00B55E43" w:rsidRDefault="00B55E43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AEAE3BF" w14:textId="6511AB42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3011F1" w14:textId="010D376E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1414C8" w14:textId="77777777" w:rsidR="005507D4" w:rsidRDefault="005507D4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2D389E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2E7F24C6" w14:textId="77777777" w:rsidR="00C50C85" w:rsidRPr="00C50C85" w:rsidRDefault="00C50C85" w:rsidP="00C50C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3AFA46E9" w14:textId="77777777" w:rsidR="00C50C85" w:rsidRDefault="00C50C85" w:rsidP="001D30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14:paraId="1F65A84D" w14:textId="5EB319EE" w:rsidR="00A91322" w:rsidRDefault="00A91322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81773" w:rsidRPr="009C6A97" w14:paraId="40317892" w14:textId="77777777" w:rsidTr="00FD171E">
        <w:tc>
          <w:tcPr>
            <w:tcW w:w="4673" w:type="dxa"/>
          </w:tcPr>
          <w:p w14:paraId="10D973B7" w14:textId="77777777" w:rsidR="00A81773" w:rsidRPr="009C6A97" w:rsidRDefault="00A81773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138F054" w14:textId="77777777" w:rsidR="00A81773" w:rsidRPr="009C6A97" w:rsidRDefault="00A81773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0686684" w14:textId="77777777" w:rsidR="00A81773" w:rsidRPr="009C6A97" w:rsidRDefault="00A81773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74F50EE4" w14:textId="3BF665A8" w:rsidR="000065E8" w:rsidRPr="00497D63" w:rsidRDefault="000065E8" w:rsidP="005B34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>
        <w:rPr>
          <w:rFonts w:ascii="Calibri" w:hAnsi="Calibri" w:cs="Calibri"/>
          <w:iCs/>
          <w:color w:val="000000"/>
        </w:rPr>
        <w:t xml:space="preserve">nárůst nepříznivého dopadu stávajícího a očekávaného budoucího klimatu </w:t>
      </w:r>
      <w:r w:rsidRPr="0001368E">
        <w:rPr>
          <w:rFonts w:ascii="Calibri" w:hAnsi="Calibri" w:cs="Calibri"/>
          <w:iCs/>
          <w:color w:val="000000"/>
        </w:rPr>
        <w:t>zvýšení emisí skleníkových plynů</w:t>
      </w:r>
      <w:r w:rsidRPr="0001368E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env. cíl </w:t>
      </w:r>
    </w:p>
    <w:p w14:paraId="76A6B3F9" w14:textId="6AE71B12" w:rsidR="00F47CF7" w:rsidRPr="00497D63" w:rsidRDefault="00F47CF7" w:rsidP="00497D63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Calibri-Bold" w:hAnsi="Calibri-Bold" w:cs="Calibri-Bold"/>
          <w:bCs/>
          <w:color w:val="000000"/>
        </w:rPr>
      </w:pPr>
      <w:r w:rsidRPr="00497D63">
        <w:rPr>
          <w:rFonts w:ascii="Calibri-Bold" w:hAnsi="Calibri-Bold" w:cs="Calibri-Bold"/>
          <w:bCs/>
          <w:color w:val="000000"/>
        </w:rPr>
        <w:t xml:space="preserve">projekty výzkumu a vývoje nebudou zaměřeny na prvky </w:t>
      </w:r>
      <w:r w:rsidR="00495261">
        <w:rPr>
          <w:rFonts w:ascii="Calibri-Bold" w:hAnsi="Calibri-Bold" w:cs="Calibri-Bold"/>
          <w:bCs/>
          <w:color w:val="000000"/>
        </w:rPr>
        <w:t>„</w:t>
      </w:r>
      <w:r w:rsidRPr="00497D63">
        <w:rPr>
          <w:rFonts w:ascii="Calibri-Bold" w:hAnsi="Calibri-Bold" w:cs="Calibri-Bold"/>
          <w:bCs/>
          <w:color w:val="000000"/>
        </w:rPr>
        <w:t>hnědého výzkumu a inovací“ (tj. na černé a hnědé uhlí, ole</w:t>
      </w:r>
      <w:r w:rsidR="00495261">
        <w:rPr>
          <w:rFonts w:ascii="Calibri-Bold" w:hAnsi="Calibri-Bold" w:cs="Calibri-Bold"/>
          <w:bCs/>
          <w:color w:val="000000"/>
        </w:rPr>
        <w:t>j</w:t>
      </w:r>
      <w:r w:rsidRPr="00497D63">
        <w:rPr>
          <w:rFonts w:ascii="Calibri-Bold" w:hAnsi="Calibri-Bold" w:cs="Calibri-Bold"/>
          <w:bCs/>
          <w:color w:val="000000"/>
        </w:rPr>
        <w:t>/ropu, zemn</w:t>
      </w:r>
      <w:r w:rsidR="00495261">
        <w:rPr>
          <w:rFonts w:ascii="Calibri-Bold" w:hAnsi="Calibri-Bold" w:cs="Calibri-Bold"/>
          <w:bCs/>
          <w:color w:val="000000"/>
        </w:rPr>
        <w:t>í</w:t>
      </w:r>
      <w:r w:rsidRPr="00497D63">
        <w:rPr>
          <w:rFonts w:ascii="Calibri-Bold" w:hAnsi="Calibri-Bold" w:cs="Calibri-Bold"/>
          <w:bCs/>
          <w:color w:val="000000"/>
        </w:rPr>
        <w:t xml:space="preserve"> plyn, na který se nevztahuje příloha č. III Technických pokynů k uplatnění zásady „významně nepoškozovat“</w:t>
      </w:r>
      <w:r w:rsidR="00495261" w:rsidRPr="00495261">
        <w:rPr>
          <w:rFonts w:ascii="Calibri-Bold" w:hAnsi="Calibri-Bold" w:cs="Calibri-Bold"/>
          <w:bCs/>
          <w:color w:val="000000"/>
        </w:rPr>
        <w:t xml:space="preserve"> </w:t>
      </w:r>
      <w:r w:rsidR="00495261" w:rsidRPr="0001368E">
        <w:rPr>
          <w:rFonts w:ascii="Calibri-Bold" w:hAnsi="Calibri-Bold" w:cs="Calibri-Bold"/>
          <w:bCs/>
          <w:color w:val="000000"/>
        </w:rPr>
        <w:t>(Oznámení Komise 2021/C 58/01)</w:t>
      </w:r>
      <w:r w:rsidRPr="00497D63">
        <w:rPr>
          <w:rFonts w:ascii="Calibri-Bold" w:hAnsi="Calibri-Bold" w:cs="Calibri-Bold"/>
          <w:bCs/>
          <w:color w:val="000000"/>
        </w:rPr>
        <w:t>, modrý a šedý vodík, spalovací zařízení a skládky (</w:t>
      </w:r>
      <w:r w:rsidR="00495261" w:rsidRPr="00497D63">
        <w:rPr>
          <w:rFonts w:ascii="Calibri-Bold" w:hAnsi="Calibri-Bold" w:cs="Calibri-Bold"/>
          <w:bCs/>
          <w:color w:val="000000"/>
        </w:rPr>
        <w:t>Oznámení Komise 2021/C 58/01)</w:t>
      </w:r>
      <w:r w:rsidRPr="00497D63">
        <w:rPr>
          <w:rFonts w:ascii="Calibri-Bold" w:hAnsi="Calibri-Bold" w:cs="Calibri-Bold"/>
          <w:bCs/>
          <w:color w:val="000000"/>
        </w:rPr>
        <w:t xml:space="preserve"> </w:t>
      </w:r>
    </w:p>
    <w:p w14:paraId="079C49AD" w14:textId="77777777" w:rsidR="00695282" w:rsidRDefault="00695282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776766D8" w14:textId="12FEDE38" w:rsidR="0043512A" w:rsidRDefault="0043512A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CDEC4E" w14:textId="7BB1B8EC" w:rsidR="00DB414B" w:rsidRPr="009B4F92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Přizpůsobování se změně klimatu</w:t>
      </w:r>
      <w:r w:rsidR="00DB414B">
        <w:rPr>
          <w:rFonts w:ascii="Calibri-Bold" w:hAnsi="Calibri-Bold" w:cs="Calibri-Bold"/>
          <w:b/>
          <w:bCs/>
          <w:color w:val="000000"/>
        </w:rPr>
        <w:t xml:space="preserve">, </w:t>
      </w:r>
      <w:r w:rsidR="00DB414B" w:rsidRPr="00C50C85">
        <w:rPr>
          <w:rFonts w:ascii="Calibri" w:hAnsi="Calibri" w:cs="Calibri"/>
          <w:b/>
          <w:color w:val="000000"/>
        </w:rPr>
        <w:t xml:space="preserve">nevedou </w:t>
      </w:r>
      <w:r w:rsidR="00DB414B">
        <w:rPr>
          <w:rFonts w:ascii="Calibri" w:hAnsi="Calibri" w:cs="Calibri"/>
          <w:b/>
          <w:color w:val="000000"/>
        </w:rPr>
        <w:t xml:space="preserve">k </w:t>
      </w:r>
      <w:r w:rsidR="00DB414B" w:rsidRPr="00C50C85">
        <w:rPr>
          <w:rFonts w:ascii="Calibri" w:hAnsi="Calibri" w:cs="Calibri"/>
          <w:b/>
          <w:color w:val="000000"/>
        </w:rPr>
        <w:t>nárůstu nepříznivého dopadu stávajícího a očekávaného budoucího klimatu na tuto aktivitu nebo na lidi, přírodu nebo majetek.</w:t>
      </w:r>
    </w:p>
    <w:p w14:paraId="2F3CE362" w14:textId="47DDFAD8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69AA76B" w14:textId="77777777" w:rsidR="0027553F" w:rsidRDefault="0027553F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7CB226" w14:textId="77777777" w:rsidR="00A81773" w:rsidRDefault="009C10B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Pr="002A2D00">
        <w:rPr>
          <w:rFonts w:cstheme="minorHAnsi"/>
        </w:rPr>
        <w:t xml:space="preserve"> </w:t>
      </w:r>
    </w:p>
    <w:p w14:paraId="3F8A8D72" w14:textId="77777777" w:rsidR="00A81773" w:rsidRDefault="00A8177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424723C8" w14:textId="77777777" w:rsidTr="001D305D">
        <w:trPr>
          <w:trHeight w:val="683"/>
        </w:trPr>
        <w:tc>
          <w:tcPr>
            <w:tcW w:w="9628" w:type="dxa"/>
          </w:tcPr>
          <w:p w14:paraId="23690A50" w14:textId="2AB9D155" w:rsidR="0086504A" w:rsidRPr="0025270A" w:rsidRDefault="0086504A" w:rsidP="008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35A07EA0" w14:textId="77777777" w:rsidR="005B6DF7" w:rsidRDefault="005B6DF7" w:rsidP="008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1F6B893" w14:textId="247EB17F" w:rsidR="00354B15" w:rsidRPr="00497D63" w:rsidRDefault="00354B15" w:rsidP="0035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6D3A4D66" w14:textId="186D2B17" w:rsidR="00354B15" w:rsidRPr="00497D63" w:rsidRDefault="00354B15" w:rsidP="0035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980FD43" w14:textId="77777777" w:rsidR="009F47EF" w:rsidRDefault="009F47EF" w:rsidP="0086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88B479C" w14:textId="109446B3" w:rsidR="001D305D" w:rsidRDefault="001D305D" w:rsidP="001D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185B39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3B64B8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93E4FC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686FDCBF" w14:textId="77777777" w:rsidR="000B4E18" w:rsidRPr="000B4E18" w:rsidRDefault="000B4E18" w:rsidP="000B4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42678A5A" w14:textId="77777777" w:rsidR="000B4E18" w:rsidRDefault="000B4E18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7E48D1" w14:textId="7EAEC190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3E67BD" w:rsidRPr="009C6A97" w14:paraId="433E5B67" w14:textId="77777777" w:rsidTr="00FD171E">
        <w:tc>
          <w:tcPr>
            <w:tcW w:w="4673" w:type="dxa"/>
          </w:tcPr>
          <w:p w14:paraId="06A51DBC" w14:textId="77777777" w:rsidR="003E67BD" w:rsidRPr="009C6A97" w:rsidRDefault="003E67BD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727045" w14:textId="77777777" w:rsidR="003E67BD" w:rsidRPr="009C6A97" w:rsidRDefault="003E67BD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C49B8AB" w14:textId="77777777" w:rsidR="003E67BD" w:rsidRPr="009C6A97" w:rsidRDefault="003E67BD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9E66B9F" w14:textId="06893956" w:rsidR="00C2371B" w:rsidRDefault="00C2371B" w:rsidP="00C2371B">
      <w:pPr>
        <w:pStyle w:val="Odstavecseseznamem"/>
        <w:numPr>
          <w:ilvl w:val="0"/>
          <w:numId w:val="16"/>
        </w:numPr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 w:rsidR="00F47CF7">
        <w:rPr>
          <w:rFonts w:ascii="Calibri" w:hAnsi="Calibri" w:cs="Calibri"/>
          <w:iCs/>
          <w:color w:val="000000"/>
        </w:rPr>
        <w:t xml:space="preserve">poškození dobrého stavu nebo dobrého ekologického potenciálu vodních útvarů, včetně povrchových a podzemních vod. </w:t>
      </w:r>
    </w:p>
    <w:p w14:paraId="09343F37" w14:textId="77777777" w:rsidR="0057447D" w:rsidRDefault="0057447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899968D" w14:textId="7F1EBF93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F47CF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Udržitelné využívání a ochrana vodních zdrojů</w:t>
      </w:r>
      <w:r w:rsidR="00F47CF7">
        <w:rPr>
          <w:rFonts w:ascii="Calibri-Bold" w:hAnsi="Calibri-Bold" w:cs="Calibri-Bold"/>
          <w:b/>
          <w:bCs/>
          <w:color w:val="000000"/>
        </w:rPr>
        <w:t xml:space="preserve">, tedy </w:t>
      </w:r>
      <w:r w:rsidR="00F47CF7" w:rsidRPr="000B4E18">
        <w:rPr>
          <w:rFonts w:ascii="Calibri" w:hAnsi="Calibri" w:cs="Calibri"/>
          <w:b/>
          <w:color w:val="000000"/>
        </w:rPr>
        <w:t>dobrý stav nebo dobrý ekologický potenciál vodních útvarů, včetně povrchových a podzemních vod.</w:t>
      </w:r>
    </w:p>
    <w:p w14:paraId="07314AAF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DD7128" w14:textId="77777777" w:rsidR="0057447D" w:rsidRDefault="00777013" w:rsidP="001D30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57447D">
        <w:rPr>
          <w:rFonts w:cstheme="minorHAnsi"/>
        </w:rPr>
        <w:t>:</w:t>
      </w:r>
    </w:p>
    <w:p w14:paraId="65D1AA63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23828FEE" w14:textId="77777777" w:rsidTr="001D305D">
        <w:trPr>
          <w:trHeight w:val="683"/>
        </w:trPr>
        <w:tc>
          <w:tcPr>
            <w:tcW w:w="9628" w:type="dxa"/>
          </w:tcPr>
          <w:p w14:paraId="0F564225" w14:textId="6926844F" w:rsidR="00F47CF7" w:rsidRPr="0025270A" w:rsidRDefault="00F47CF7" w:rsidP="00F4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05AEAFC8" w14:textId="77777777" w:rsidR="005B6DF7" w:rsidRDefault="005B6DF7" w:rsidP="00F4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B3442F4" w14:textId="51309A45" w:rsidR="00F47CF7" w:rsidRPr="00497D63" w:rsidRDefault="00F47CF7" w:rsidP="00F47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 w:rsidR="005B6DF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prostředí):</w:t>
            </w:r>
          </w:p>
          <w:p w14:paraId="1EF98FB7" w14:textId="77777777" w:rsidR="00F47CF7" w:rsidRPr="0001368E" w:rsidRDefault="00F47CF7" w:rsidP="00F47C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378279AC" w14:textId="4635C11A" w:rsidR="00F47CF7" w:rsidRDefault="00F47CF7" w:rsidP="0043512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2D86C22" w14:textId="4BA8CA54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66C971" w14:textId="734AAE1E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B949EB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556FA0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67D267C0" w14:textId="5DF734F2" w:rsidR="002F2247" w:rsidRDefault="002F2247" w:rsidP="001D305D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11D7C" w:rsidRPr="009C6A97" w14:paraId="7128979D" w14:textId="77777777" w:rsidTr="00FD171E">
        <w:tc>
          <w:tcPr>
            <w:tcW w:w="4673" w:type="dxa"/>
          </w:tcPr>
          <w:p w14:paraId="0ED29244" w14:textId="77777777" w:rsidR="00C11D7C" w:rsidRPr="009C6A97" w:rsidRDefault="00C11D7C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F41EC62" w14:textId="77777777" w:rsidR="00C11D7C" w:rsidRPr="009C6A97" w:rsidRDefault="00C11D7C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F162F7C" w14:textId="77777777" w:rsidR="00C11D7C" w:rsidRPr="009C6A97" w:rsidRDefault="00C11D7C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84C1882" w14:textId="1299C042" w:rsidR="009C434C" w:rsidRPr="00497D63" w:rsidRDefault="00FD171E" w:rsidP="00497D6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Hlk105397838"/>
      <w:r w:rsidRPr="001E0D6F">
        <w:rPr>
          <w:rFonts w:ascii="Calibri" w:hAnsi="Calibri" w:cs="Calibri"/>
          <w:color w:val="000000"/>
        </w:rPr>
        <w:t xml:space="preserve">Realizace projektů výzkumu a vývoje obecně </w:t>
      </w:r>
      <w:r w:rsidRPr="001E0D6F">
        <w:rPr>
          <w:rFonts w:ascii="Calibri" w:hAnsi="Calibri" w:cs="Calibri"/>
          <w:iCs/>
          <w:color w:val="000000"/>
        </w:rPr>
        <w:t xml:space="preserve">nepředpokládá </w:t>
      </w:r>
      <w:r w:rsidR="001E0D6F" w:rsidRPr="001E0D6F">
        <w:rPr>
          <w:rFonts w:cstheme="minorHAnsi"/>
        </w:rPr>
        <w:t>významné zvýšení vzniku, spalování nebo odstraňování odpad</w:t>
      </w:r>
      <w:r w:rsidR="001E0D6F">
        <w:rPr>
          <w:rFonts w:cstheme="minorHAnsi"/>
        </w:rPr>
        <w:t>ů</w:t>
      </w:r>
      <w:r w:rsidR="001E0D6F" w:rsidRPr="001E0D6F">
        <w:rPr>
          <w:rFonts w:cstheme="minorHAnsi"/>
        </w:rPr>
        <w:t>, s výjimkou spalování nerecyklovatelného nebezpečného odpadu,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k významné nehospodárnosti při přímém nebo nepřímém využívání jakéhokoli přírodního zdroje v jakékoli fázi jeho životního cyklu, která není vhodnými opatřeními minimalizována,</w:t>
      </w:r>
      <w:r w:rsidR="001E0D6F" w:rsidRPr="00497D63">
        <w:rPr>
          <w:rFonts w:cstheme="minorHAnsi"/>
        </w:rPr>
        <w:t xml:space="preserve"> </w:t>
      </w:r>
      <w:r w:rsidR="001E0D6F" w:rsidRPr="001E0D6F">
        <w:rPr>
          <w:rFonts w:cstheme="minorHAnsi"/>
        </w:rPr>
        <w:t>ani nezpůsobí významné a dlouhodobé škody na životním prostředí v souvislosti s oběhovým hospodářstvím</w:t>
      </w:r>
      <w:r w:rsidR="001E0D6F">
        <w:rPr>
          <w:rFonts w:cstheme="minorHAnsi"/>
        </w:rPr>
        <w:t xml:space="preserve">. </w:t>
      </w:r>
      <w:r w:rsidRPr="00497D63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env. cíl </w:t>
      </w:r>
    </w:p>
    <w:bookmarkEnd w:id="3"/>
    <w:p w14:paraId="0DE3142F" w14:textId="444270D8" w:rsidR="005B62DD" w:rsidRPr="00BE756B" w:rsidRDefault="009C434C" w:rsidP="00497D63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Realizace činností v rámci projektů bude v souladu s</w:t>
      </w:r>
      <w:r w:rsidR="005B6DF7">
        <w:rPr>
          <w:rFonts w:ascii="Calibri" w:hAnsi="Calibri" w:cs="Calibri"/>
          <w:color w:val="000000"/>
        </w:rPr>
        <w:t xml:space="preserve"> hierarchií nakládání s odpady a </w:t>
      </w:r>
      <w:r>
        <w:rPr>
          <w:rFonts w:ascii="Calibri" w:hAnsi="Calibri" w:cs="Calibri"/>
          <w:color w:val="000000"/>
        </w:rPr>
        <w:t xml:space="preserve">příslušnými </w:t>
      </w:r>
      <w:r w:rsidR="005B6DF7">
        <w:rPr>
          <w:rFonts w:ascii="Calibri" w:hAnsi="Calibri" w:cs="Calibri"/>
          <w:color w:val="000000"/>
        </w:rPr>
        <w:t xml:space="preserve">předpisy </w:t>
      </w:r>
      <w:r w:rsidR="006F7410">
        <w:rPr>
          <w:rFonts w:ascii="Calibri" w:hAnsi="Calibri" w:cs="Calibri"/>
          <w:color w:val="000000"/>
        </w:rPr>
        <w:t>v této oblasti</w:t>
      </w:r>
      <w:r w:rsidR="005B62DD" w:rsidRPr="00BE756B">
        <w:rPr>
          <w:rFonts w:ascii="Calibri" w:hAnsi="Calibri" w:cs="Calibri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A03F9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7F8280" w14:textId="36E2E3E3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B4F9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Oběhové hospodářství včetně předcházení vzniku odpadů a recyklace.</w:t>
      </w:r>
    </w:p>
    <w:p w14:paraId="1B4688F1" w14:textId="77777777" w:rsidR="001D305D" w:rsidRDefault="001D305D" w:rsidP="009B4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2F60F33" w14:textId="77777777" w:rsidR="00C11D7C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C11D7C">
        <w:rPr>
          <w:rFonts w:cstheme="minorHAnsi"/>
          <w:b/>
        </w:rPr>
        <w:t>:</w:t>
      </w:r>
    </w:p>
    <w:p w14:paraId="521DBFAF" w14:textId="77777777" w:rsidR="00B67EE9" w:rsidRDefault="00B67EE9" w:rsidP="00B67E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05D" w14:paraId="18653D75" w14:textId="77777777" w:rsidTr="001D305D">
        <w:trPr>
          <w:trHeight w:val="683"/>
        </w:trPr>
        <w:tc>
          <w:tcPr>
            <w:tcW w:w="9628" w:type="dxa"/>
          </w:tcPr>
          <w:p w14:paraId="1719BAE4" w14:textId="7344685A" w:rsidR="005B6DF7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2642AAD" w14:textId="77777777" w:rsidR="00DC56BA" w:rsidRPr="00D20540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2D507EDD" w14:textId="77777777" w:rsidR="005B6DF7" w:rsidRPr="00D20540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21D4FCD3" w14:textId="208D60A8" w:rsidR="005B6DF7" w:rsidRPr="00D20540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 w:rsidR="008944F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 w:rsidR="008944FD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9C4BFA9" w14:textId="1BF0E3EC" w:rsidR="005B6DF7" w:rsidRDefault="005B6DF7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03649973" w14:textId="455F738B" w:rsidR="00DC56BA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9E0801F" w14:textId="34A0234B" w:rsidR="00DC56BA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7E76BBCD" w14:textId="77777777" w:rsidR="00DC56BA" w:rsidRPr="00D20540" w:rsidRDefault="00DC56BA" w:rsidP="005B6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06D9E78" w14:textId="53A637DC" w:rsidR="001D305D" w:rsidRPr="00D20540" w:rsidRDefault="005B6DF7" w:rsidP="00D20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7EF37F80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701F923D" w14:textId="1D541479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A22439" w14:textId="77777777" w:rsidR="00FC26BB" w:rsidRDefault="00FC26B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3A3449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7503E6CE" w14:textId="6DB0C202" w:rsidR="004A75DE" w:rsidRPr="004A75DE" w:rsidRDefault="004A75DE" w:rsidP="004A7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 w:rsidR="00DA4376"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 w:rsidR="00DA4376"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 w:rsidR="00DA4376"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31BA5AC2" w14:textId="77777777" w:rsidR="004A75DE" w:rsidRPr="004A75DE" w:rsidRDefault="004A75DE" w:rsidP="004A75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076B5B09" w14:textId="77777777" w:rsidR="004A75DE" w:rsidRDefault="004A75DE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495F38" w14:textId="6C1644B6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A71835" w:rsidRPr="009C6A97" w14:paraId="1D475BC7" w14:textId="77777777" w:rsidTr="00FD171E">
        <w:tc>
          <w:tcPr>
            <w:tcW w:w="4673" w:type="dxa"/>
          </w:tcPr>
          <w:p w14:paraId="0DED28B2" w14:textId="77777777" w:rsidR="00A71835" w:rsidRPr="009C6A97" w:rsidRDefault="00A71835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E3EF986" w14:textId="77777777" w:rsidR="00A71835" w:rsidRPr="009C6A97" w:rsidRDefault="00A71835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0F760BF" w14:textId="77777777" w:rsidR="00A71835" w:rsidRPr="009C6A97" w:rsidRDefault="00A71835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3C86FA97" w14:textId="48168953" w:rsidR="00B125AC" w:rsidRDefault="00B125AC" w:rsidP="00F121E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4" w:name="_Hlk105397944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B125AC">
        <w:rPr>
          <w:rFonts w:cstheme="minorHAnsi"/>
        </w:rPr>
        <w:t>významné</w:t>
      </w:r>
      <w:r w:rsidRPr="00497D63" w:rsidDel="00B125AC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zvýšení emisí znečišťujících látek do ovzduší, vody nebo půdy</w:t>
      </w:r>
    </w:p>
    <w:bookmarkEnd w:id="4"/>
    <w:p w14:paraId="6E9C2EEC" w14:textId="5CFD5B8D" w:rsidR="004F68C8" w:rsidRPr="00497D63" w:rsidRDefault="004F68C8" w:rsidP="00F121E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</w:rPr>
      </w:pPr>
      <w:r w:rsidRPr="00497D63">
        <w:rPr>
          <w:rFonts w:ascii="Calibri-Bold" w:hAnsi="Calibri-Bold" w:cs="Calibri-Bold"/>
          <w:bCs/>
          <w:color w:val="000000"/>
        </w:rPr>
        <w:t>Během realizace projektu jsou přijata opatření ke snížení hluku, prašnosti a emisí znečišťujících látek.</w:t>
      </w:r>
    </w:p>
    <w:p w14:paraId="7908B984" w14:textId="77777777" w:rsidR="005B62DD" w:rsidRDefault="005B62D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0FD5197" w14:textId="09CC655A" w:rsidR="001D305D" w:rsidRDefault="001D305D" w:rsidP="00497D6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9A0122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Prevence a omezování znečištění ovzduší, vody nebo půdy.</w:t>
      </w:r>
    </w:p>
    <w:p w14:paraId="47F1F127" w14:textId="3187633E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8AB531B" w14:textId="48FF5B52" w:rsidR="004F68C8" w:rsidRDefault="00344B10" w:rsidP="001D305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4F68C8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4458CF4B" w14:textId="77777777" w:rsidTr="00FD171E">
        <w:trPr>
          <w:trHeight w:val="683"/>
        </w:trPr>
        <w:tc>
          <w:tcPr>
            <w:tcW w:w="9628" w:type="dxa"/>
          </w:tcPr>
          <w:p w14:paraId="1C43B99B" w14:textId="7777777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6D343224" w14:textId="77777777" w:rsidR="00B125AC" w:rsidRPr="00D20540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102ADEB6" w14:textId="26BBC166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</w:t>
            </w:r>
            <w:r w:rsidR="00D14723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3DF908AD" w14:textId="1861544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8EAEC46" w14:textId="7777777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4545690" w14:textId="77777777" w:rsidR="00B125AC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EA3935A" w14:textId="7CFB6B67" w:rsidR="00B63A0B" w:rsidRDefault="00B125AC" w:rsidP="00B1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</w:tr>
    </w:tbl>
    <w:p w14:paraId="1E1543CB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D68A87" w14:textId="3D5A396F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5A1B95" w14:textId="20E10F2D" w:rsidR="00D0379E" w:rsidRDefault="00D0379E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908D00" w14:textId="77777777" w:rsidR="001D305D" w:rsidRPr="00FA13D2" w:rsidRDefault="001D305D" w:rsidP="00FA13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741E3E16" w14:textId="77777777" w:rsidR="004A75DE" w:rsidRDefault="004A75DE" w:rsidP="000B7C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6D0D69" w14:textId="32B09267" w:rsidR="003A1860" w:rsidRDefault="003A1860" w:rsidP="001D30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6503BB" w:rsidRPr="009C6A97" w14:paraId="07B3309C" w14:textId="77777777" w:rsidTr="00FD171E">
        <w:tc>
          <w:tcPr>
            <w:tcW w:w="4673" w:type="dxa"/>
          </w:tcPr>
          <w:p w14:paraId="13B7FE12" w14:textId="77777777" w:rsidR="006503BB" w:rsidRPr="009C6A97" w:rsidRDefault="006503BB" w:rsidP="00FD171E">
            <w:pPr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149AA8DF" w14:textId="77777777" w:rsidR="006503BB" w:rsidRPr="009C6A97" w:rsidRDefault="006503BB" w:rsidP="00FD171E">
            <w:pPr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0C4D2C8F" w14:textId="77777777" w:rsidR="006503BB" w:rsidRPr="009C6A97" w:rsidRDefault="006503BB" w:rsidP="00FD171E">
            <w:pPr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D0D01A9" w14:textId="1279F9B7" w:rsidR="000B7C2C" w:rsidRPr="00497D63" w:rsidRDefault="00D14723" w:rsidP="00F121E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5" w:name="_Hlk105397999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D14723">
        <w:rPr>
          <w:rFonts w:cstheme="minorHAnsi"/>
        </w:rPr>
        <w:t>významné</w:t>
      </w:r>
      <w:r>
        <w:rPr>
          <w:rFonts w:cstheme="minorHAnsi"/>
        </w:rPr>
        <w:t xml:space="preserve"> poškození dobrého stavu a odolnosti ekosystémů ani nepoškození stavu stanovišť a druhů, včetně stanovišť a druhů v zájmu Unie z hlediska jejich ochrany</w:t>
      </w:r>
    </w:p>
    <w:bookmarkEnd w:id="5"/>
    <w:p w14:paraId="6C6D8E0F" w14:textId="117C09E0" w:rsidR="00D14723" w:rsidRDefault="00D14723" w:rsidP="00D1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5E937F82" w14:textId="77777777" w:rsidR="00D14723" w:rsidRPr="00497D63" w:rsidRDefault="00D14723" w:rsidP="00D14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48FD29D7" w14:textId="558A145F" w:rsidR="001D305D" w:rsidRDefault="001D305D" w:rsidP="00AA589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Prohlašuji, že výstupy projektu ani </w:t>
      </w:r>
      <w:r w:rsidR="00BD777C">
        <w:rPr>
          <w:rFonts w:ascii="Calibri-Bold" w:hAnsi="Calibri-Bold" w:cs="Calibri-Bold"/>
          <w:b/>
          <w:bCs/>
          <w:color w:val="000000"/>
        </w:rPr>
        <w:t>aktivity</w:t>
      </w:r>
      <w:r>
        <w:rPr>
          <w:rFonts w:ascii="Calibri-Bold" w:hAnsi="Calibri-Bold" w:cs="Calibri-Bold"/>
          <w:b/>
          <w:bCs/>
          <w:color w:val="000000"/>
        </w:rPr>
        <w:t xml:space="preserve"> vedoucí k jejich dosažení významně nepoškozují</w:t>
      </w:r>
      <w:r w:rsidR="00AA589A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environmentální cíl Ochrana a obnova biologické rozmanitosti a ekosystémů.</w:t>
      </w:r>
    </w:p>
    <w:p w14:paraId="6B8CB19C" w14:textId="77777777" w:rsidR="0027553F" w:rsidRDefault="0027553F" w:rsidP="00AA58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B1F5BF5" w14:textId="77777777" w:rsidR="00654196" w:rsidRDefault="00344B10" w:rsidP="00344B1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A2D00">
        <w:rPr>
          <w:rFonts w:ascii="Calibri" w:hAnsi="Calibri" w:cs="Calibri"/>
          <w:b/>
          <w:color w:val="000000"/>
        </w:rPr>
        <w:t>Zdůvodně</w:t>
      </w:r>
      <w:r w:rsidRPr="002A2D00">
        <w:rPr>
          <w:rFonts w:cstheme="minorHAnsi"/>
          <w:b/>
        </w:rPr>
        <w:t>ní</w:t>
      </w:r>
      <w:r w:rsidR="00654196">
        <w:rPr>
          <w:rFonts w:cstheme="minorHAnsi"/>
          <w:b/>
        </w:rPr>
        <w:t>:</w:t>
      </w:r>
    </w:p>
    <w:p w14:paraId="412E00B2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A0B" w14:paraId="77C32873" w14:textId="77777777" w:rsidTr="00FD171E">
        <w:trPr>
          <w:trHeight w:val="683"/>
        </w:trPr>
        <w:tc>
          <w:tcPr>
            <w:tcW w:w="9628" w:type="dxa"/>
          </w:tcPr>
          <w:p w14:paraId="493C5D98" w14:textId="77777777" w:rsidR="00D14723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BDF6590" w14:textId="77777777" w:rsidR="00D14723" w:rsidRPr="00D20540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</w:rPr>
            </w:pPr>
          </w:p>
          <w:p w14:paraId="290B1145" w14:textId="77777777" w:rsidR="00B63A0B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45FA9DC4" w14:textId="77777777" w:rsidR="00D14723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96107F8" w14:textId="77777777" w:rsidR="00D14723" w:rsidRDefault="00D14723" w:rsidP="00D14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CDD7AF7" w14:textId="3A8347AA" w:rsidR="00D14723" w:rsidRDefault="00D14723" w:rsidP="0049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4F3B200" w14:textId="77777777" w:rsidR="00B63A0B" w:rsidRDefault="00B63A0B" w:rsidP="00B63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0064F7" w14:textId="77777777" w:rsidR="00B63A0B" w:rsidRDefault="00B63A0B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093B356" w14:textId="77777777" w:rsidR="001D305D" w:rsidRDefault="001D305D" w:rsidP="001D30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7CA37B" w14:textId="5A76D97C" w:rsidR="00617615" w:rsidRPr="00832986" w:rsidRDefault="00617615" w:rsidP="00F121E7">
      <w:pPr>
        <w:spacing w:line="259" w:lineRule="auto"/>
        <w:jc w:val="both"/>
        <w:rPr>
          <w:rFonts w:cstheme="minorHAnsi"/>
        </w:rPr>
      </w:pPr>
      <w:bookmarkStart w:id="6" w:name="_Hlk105398053"/>
      <w:r w:rsidRPr="00832986">
        <w:rPr>
          <w:rFonts w:cstheme="minorHAnsi"/>
        </w:rPr>
        <w:t xml:space="preserve">Potvrzuji, že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v projektu jsou a budou v souladu s technickými pokyny k uplatňování zásady „významně nepoškozovat“ (2021/C58/01), a splňují kritéria způsobilosti uvedená v zadávacích podmínkách výzvy k předkládání projektů.  Všechny </w:t>
      </w:r>
      <w:r w:rsidR="00BD777C">
        <w:rPr>
          <w:rFonts w:cstheme="minorHAnsi"/>
        </w:rPr>
        <w:t>aktivity</w:t>
      </w:r>
      <w:r w:rsidRPr="00832986">
        <w:rPr>
          <w:rFonts w:cstheme="minorHAnsi"/>
        </w:rPr>
        <w:t xml:space="preserve"> jsou v souladu s příslušnými právními předpisy EU a vnitrostátními právními předpisy v oblasti životního prostředí</w:t>
      </w:r>
      <w:r w:rsidR="006503BB">
        <w:rPr>
          <w:rFonts w:cstheme="minorHAnsi"/>
        </w:rPr>
        <w:t>.</w:t>
      </w:r>
    </w:p>
    <w:p w14:paraId="1B98A8D0" w14:textId="753C360F" w:rsidR="00617615" w:rsidRDefault="00617615" w:rsidP="00ED305D">
      <w:pPr>
        <w:spacing w:line="259" w:lineRule="auto"/>
        <w:jc w:val="both"/>
        <w:rPr>
          <w:rFonts w:cstheme="minorHAnsi"/>
        </w:rPr>
      </w:pPr>
      <w:r w:rsidRPr="00832986">
        <w:rPr>
          <w:rFonts w:cstheme="minorHAnsi"/>
        </w:rPr>
        <w:t xml:space="preserve">Čestně prohlašuji, že výše uvedené údaje v tomto </w:t>
      </w:r>
      <w:r w:rsidR="00587E9B">
        <w:rPr>
          <w:rFonts w:cstheme="minorHAnsi"/>
        </w:rPr>
        <w:t>Prohlášení</w:t>
      </w:r>
      <w:r w:rsidR="005B62DD">
        <w:rPr>
          <w:rFonts w:cstheme="minorHAnsi"/>
        </w:rPr>
        <w:t xml:space="preserve"> </w:t>
      </w:r>
      <w:r w:rsidRPr="00832986">
        <w:rPr>
          <w:rFonts w:cstheme="minorHAnsi"/>
        </w:rPr>
        <w:t>k DNSH jsou pravdivé a úplné a jsem si vědom právních následků a sankcí, které vyplývají z uvedení nepravdivých nebo neúplných údajů</w:t>
      </w:r>
      <w:r w:rsidR="004A75DE">
        <w:rPr>
          <w:rFonts w:cstheme="minorHAnsi"/>
        </w:rPr>
        <w:t>.</w:t>
      </w:r>
    </w:p>
    <w:bookmarkEnd w:id="6"/>
    <w:p w14:paraId="4A90E23E" w14:textId="77777777" w:rsidR="00617615" w:rsidRPr="00832986" w:rsidRDefault="00617615" w:rsidP="0061761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023DA9" w14:paraId="11AB81D2" w14:textId="77777777" w:rsidTr="00FD171E">
        <w:trPr>
          <w:trHeight w:val="417"/>
        </w:trPr>
        <w:tc>
          <w:tcPr>
            <w:tcW w:w="3256" w:type="dxa"/>
          </w:tcPr>
          <w:p w14:paraId="33444495" w14:textId="4E722961" w:rsidR="00023DA9" w:rsidRDefault="0025270A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6095" w:type="dxa"/>
          </w:tcPr>
          <w:p w14:paraId="5D07DCB9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023DA9" w14:paraId="63E9E26F" w14:textId="77777777" w:rsidTr="00FD171E">
        <w:tc>
          <w:tcPr>
            <w:tcW w:w="3256" w:type="dxa"/>
          </w:tcPr>
          <w:p w14:paraId="7BA01C3E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48687740" w14:textId="55848ECD" w:rsidR="00023DA9" w:rsidRDefault="00F72114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</w:t>
            </w:r>
            <w:r w:rsidR="00023DA9">
              <w:rPr>
                <w:rFonts w:ascii="Calibri-Bold" w:hAnsi="Calibri-Bold" w:cs="Calibri-Bold"/>
                <w:b/>
                <w:bCs/>
                <w:color w:val="000000"/>
              </w:rPr>
              <w:t xml:space="preserve"> nebo osoby pověřené</w:t>
            </w:r>
          </w:p>
          <w:p w14:paraId="6AB3AE7C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6095" w:type="dxa"/>
          </w:tcPr>
          <w:p w14:paraId="0A39BBE4" w14:textId="77777777" w:rsidR="00023DA9" w:rsidRDefault="00023DA9" w:rsidP="00FD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EA0968A" w14:textId="77777777" w:rsidR="00617615" w:rsidRDefault="00617615" w:rsidP="00617615">
      <w:pPr>
        <w:rPr>
          <w:rFonts w:cstheme="minorHAnsi"/>
        </w:rPr>
      </w:pPr>
    </w:p>
    <w:p w14:paraId="74D9CFCC" w14:textId="3919ADCB" w:rsidR="00D340EA" w:rsidRDefault="00617615" w:rsidP="00617615">
      <w:pPr>
        <w:rPr>
          <w:rFonts w:cstheme="minorHAnsi"/>
        </w:rPr>
      </w:pPr>
      <w:r w:rsidRPr="00832986">
        <w:rPr>
          <w:rFonts w:cstheme="minorHAnsi"/>
        </w:rPr>
        <w:t>Datum:</w:t>
      </w:r>
    </w:p>
    <w:p w14:paraId="292D1286" w14:textId="412C66FC" w:rsidR="000065E8" w:rsidRDefault="000065E8" w:rsidP="00617615">
      <w:pPr>
        <w:rPr>
          <w:rFonts w:cstheme="minorHAnsi"/>
          <w:highlight w:val="green"/>
        </w:rPr>
      </w:pPr>
    </w:p>
    <w:p w14:paraId="5F77B640" w14:textId="0E9793E3" w:rsidR="000065E8" w:rsidRDefault="000065E8" w:rsidP="00617615">
      <w:pPr>
        <w:rPr>
          <w:rFonts w:cstheme="minorHAnsi"/>
          <w:highlight w:val="green"/>
        </w:rPr>
      </w:pPr>
    </w:p>
    <w:p w14:paraId="33785699" w14:textId="77777777" w:rsidR="0070490E" w:rsidRPr="0070490E" w:rsidRDefault="0070490E" w:rsidP="0070490E">
      <w:pPr>
        <w:rPr>
          <w:rFonts w:cstheme="minorHAnsi"/>
          <w:highlight w:val="green"/>
        </w:rPr>
      </w:pPr>
    </w:p>
    <w:sectPr w:rsidR="0070490E" w:rsidRPr="0070490E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2D342" w14:textId="77777777" w:rsidR="00B5659E" w:rsidRDefault="00B5659E" w:rsidP="00677FE0">
      <w:pPr>
        <w:spacing w:after="0" w:line="240" w:lineRule="auto"/>
      </w:pPr>
      <w:r>
        <w:separator/>
      </w:r>
    </w:p>
  </w:endnote>
  <w:endnote w:type="continuationSeparator" w:id="0">
    <w:p w14:paraId="756E218E" w14:textId="77777777" w:rsidR="00B5659E" w:rsidRDefault="00B5659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4B1A" w14:textId="77777777" w:rsidR="00D31466" w:rsidRDefault="00D314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EB1C" w14:textId="77777777" w:rsidR="00D31466" w:rsidRDefault="00D314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69D9" w14:textId="77777777" w:rsidR="00D31466" w:rsidRDefault="00D314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309D" w14:textId="77777777" w:rsidR="00B5659E" w:rsidRDefault="00B5659E" w:rsidP="00677FE0">
      <w:pPr>
        <w:spacing w:after="0" w:line="240" w:lineRule="auto"/>
      </w:pPr>
      <w:r>
        <w:separator/>
      </w:r>
    </w:p>
  </w:footnote>
  <w:footnote w:type="continuationSeparator" w:id="0">
    <w:p w14:paraId="6DB0C569" w14:textId="77777777" w:rsidR="00B5659E" w:rsidRDefault="00B5659E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D54C" w14:textId="77777777" w:rsidR="00D31466" w:rsidRDefault="00D314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3FFDC0DA" w:rsidR="00FD171E" w:rsidRDefault="00FD17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966FCBE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A448" w14:textId="77777777" w:rsidR="00D31466" w:rsidRDefault="00D314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6" w15:restartNumberingAfterBreak="0">
    <w:nsid w:val="5AF35F43"/>
    <w:multiLevelType w:val="multilevel"/>
    <w:tmpl w:val="0D8ABE32"/>
    <w:numStyleLink w:val="VariantaB-sla"/>
  </w:abstractNum>
  <w:abstractNum w:abstractNumId="17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5"/>
  </w:num>
  <w:num w:numId="17">
    <w:abstractNumId w:val="14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2D4B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7718"/>
    <w:rsid w:val="007613AB"/>
    <w:rsid w:val="00765554"/>
    <w:rsid w:val="007670E9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4027"/>
    <w:rsid w:val="008E7760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9688C"/>
    <w:rsid w:val="009A0122"/>
    <w:rsid w:val="009B217C"/>
    <w:rsid w:val="009B4F92"/>
    <w:rsid w:val="009B59C6"/>
    <w:rsid w:val="009C10B3"/>
    <w:rsid w:val="009C434C"/>
    <w:rsid w:val="009E52DB"/>
    <w:rsid w:val="009F393D"/>
    <w:rsid w:val="009F47EF"/>
    <w:rsid w:val="009F7C95"/>
    <w:rsid w:val="009F7F46"/>
    <w:rsid w:val="00A000BF"/>
    <w:rsid w:val="00A00641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59E"/>
    <w:rsid w:val="00B56F6C"/>
    <w:rsid w:val="00B63A0B"/>
    <w:rsid w:val="00B67EE9"/>
    <w:rsid w:val="00B70168"/>
    <w:rsid w:val="00B72B24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11D7C"/>
    <w:rsid w:val="00C1295C"/>
    <w:rsid w:val="00C16C01"/>
    <w:rsid w:val="00C2017A"/>
    <w:rsid w:val="00C2026B"/>
    <w:rsid w:val="00C20470"/>
    <w:rsid w:val="00C20AD4"/>
    <w:rsid w:val="00C2371B"/>
    <w:rsid w:val="00C34B2F"/>
    <w:rsid w:val="00C4088F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20540"/>
    <w:rsid w:val="00D20B1E"/>
    <w:rsid w:val="00D22462"/>
    <w:rsid w:val="00D230AC"/>
    <w:rsid w:val="00D31466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30745"/>
    <w:rsid w:val="00E32798"/>
    <w:rsid w:val="00E33CC8"/>
    <w:rsid w:val="00E356C4"/>
    <w:rsid w:val="00E44A93"/>
    <w:rsid w:val="00E46AB0"/>
    <w:rsid w:val="00E51C91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3D23-87C5-4930-81D0-5993F324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Adéla Mašková</cp:lastModifiedBy>
  <cp:revision>2</cp:revision>
  <cp:lastPrinted>2022-05-31T12:37:00Z</cp:lastPrinted>
  <dcterms:created xsi:type="dcterms:W3CDTF">2022-08-15T11:48:00Z</dcterms:created>
  <dcterms:modified xsi:type="dcterms:W3CDTF">2022-08-15T11:48:00Z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2022-08-03T09:07:51Z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92e00025-f5a4-4b29-90e2-1676e4690ca3</vt:lpwstr>
  </property>
  <property fmtid="{D5CDD505-2E9C-101B-9397-08002B2CF9AE}" pid="8" name="MSIP_Label_d79dbf13-dba3-469b-a7af-e84a8c38b3fd_ContentBits">
    <vt:lpwstr>0</vt:lpwstr>
  </property>
</Properties>
</file>